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0c6750f824d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評審觀點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新設的極短篇組部分，三位評審認為與小說組相比水準有差距，同學們可能還不是很了解何謂極短篇，反而寫得很像小品文，極短篇其實就是小說字數的再減少，在有限的字數裡展現故事性。鹿憶鹿表示：「小說在選時是丟出去很困難，極短篇卻是撿回來很困難。」
</w:t>
          <w:br/>
          <w:t>　在評述方面，鹿憶鹿認為「錶」利用簡單意象卻深刻的刻畫了親情，「餓」也是善用意象，使飢餓感很具備，而「裙襬、女神、Irgaray」雖然短，但文字還算優美，「箜篌引」雖獲她投予一票，但她在評論時表示，她其實不太喜歡這篇，覺得一看就是中文系所寫，小說不應該被侷限在只有中文系的人來創作，但有趣的是，此篇實際上是由法文系的同學所創作。
</w:t>
          <w:br/>
          <w:t>　楊昌年認為此次投稿之極短篇，大多沒驚奇、沒高潮，也沒意義，感覺是投錯了組別，過多敘述性口吻。他將心中的第一名給了「麥當勞娃娃」，認為寫實反諷現實的虛假，雖然過多敘述但仍不失為一篇成功的作品，「遲到」的驚奇效果很成功，「阿母」故事主軸只是一場誤會卻帶出母女間的感情，親情可感，「報復」此篇則是將報復手法設計的很離奇，而「詐騙集團」缺點在於主題性不夠，以暴制暴也不鼓勵。
</w:t>
          <w:br/>
          <w:t>　范銘如則是選出了「錶」、「麥當勞娃娃」及「裙襬、女神、Irgaray」。認為「錶」的結構完整，深度也較他篇較足夠，以錶作意象也處理的很好，「裙襬、女神、Irgaray」將神話與女性主義結合，以華麗文字表現緊湊，而「麥當勞娃娃」的文字細膩，為一寓意小品。
</w:t>
          <w:br/>
          <w:t>　第二輪給分，「錶」獲兩位女性評審青睞，皆投以最高分五分，以10分穩穩拿下首獎，巧合的是小說首獎得主與極短篇首獎時出自同一人之手，中碩四的楊瀅靜表現亮眼。二獎則由「麥當勞娃娃」脫穎而出，三獎則為「裙襬、女神、Irgaray」，前者被評為文字細膩，後者被評為文字華麗，評審原以為出自女生之手，沒想到剛好兩篇的作者都在現場，評審對於二篇創作皆出自男生之手感到嘖嘖稱奇，創作「麥當勞娃娃」的資工四李宗振更針對其被評為過於散文化的寫法提出說明，表示原意就是試圖以敘述性的口吻去寫小說。佳作部分，因為楊昌年投給「遲到」4分，鹿憶鹿投給「餓」3分，范銘如投給「阿母」3分，使此三篇並列佳作。（記者劉孟慧整理）</w:t>
          <w:br/>
        </w:r>
      </w:r>
    </w:p>
  </w:body>
</w:document>
</file>