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dd6f1e2c828491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641 期</w:t>
        </w:r>
      </w:r>
    </w:p>
    <w:p>
      <w:pPr>
        <w:jc w:val="center"/>
      </w:pPr>
      <w:r>
        <w:r>
          <w:rPr>
            <w:rFonts w:ascii="Segoe UI" w:hAnsi="Segoe UI" w:eastAsia="Segoe UI"/>
            <w:sz w:val="32"/>
            <w:color w:val="000000"/>
            <w:b/>
          </w:rPr>
          <w:t>VICE-PRESIDENT FENG HAS RETURNED FROM HIS VISIT TO CHINESE UNIVERSITIES ON MAINLAND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Feng Chao-kang, the Vice President of the Academic Affairs, has just returned from his three day visit to some of the universities in Southern China, taking home with him some warm memories and promising future cooperation. He, together with several other faculty members from the College of Education were invited by these universities that include South China Normal University, South China University of Technology, and Sun Yat-Sen University, Jinan University, whose delegates in fact had come to TKU last year for an international conference on renovation in higher education. As a gesture of reciprocation and a further realization of academic exchanges, Vice-president Feng, being the Chair of the Special Committee for Cross-Strait Academic Exchanges, attached great importance to this trip. And so were the local dignitaries of Guangdong Province. The Director of the Province’s Board of Education, in particular, expressed the wish of making tangible steps towards strengthening higher educational exchanges between them and TKU, in a dinner gala that was especially arranged for TKU delegates. 
</w:t>
          <w:br/>
          <w:t>
</w:t>
          <w:br/>
          <w:t>During this trip, he and his team also stopped by at the Taiwan Businessmen’s Dongguan School in Guangdong, so as to understand how Taiwanese could adapt to local communities. After that, they also stopped at the University of Macau to explore the possibility of future cooperation before returning to Taiwan. (~ Ying-hsueh Hu )</w:t>
          <w:br/>
        </w:r>
      </w:r>
    </w:p>
  </w:body>
</w:document>
</file>