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e84beebd8f0427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642 期</w:t>
        </w:r>
      </w:r>
    </w:p>
    <w:p>
      <w:pPr>
        <w:jc w:val="center"/>
      </w:pPr>
      <w:r>
        <w:r>
          <w:rPr>
            <w:rFonts w:ascii="Segoe UI" w:hAnsi="Segoe UI" w:eastAsia="Segoe UI"/>
            <w:sz w:val="32"/>
            <w:color w:val="000000"/>
            <w:b/>
          </w:rPr>
          <w:t>DEPARTMENT OF COMPUTER SCIENCE AND INFORMATION ENGINEERING INVITES TWO GUEST SCHOLARS TO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Computer Science and Information Engineering will hold short-term teaching activities at Ching-Sheng International Conference Hall on May 3rd and 4th; Professor Shih Kuo-chen invites two international scholars in technology, Lee Ching and Chou Hsiao-fang, to give 6 talks at TKU.
</w:t>
          <w:br/>
          <w:t>
</w:t>
          <w:br/>
          <w:t>The topic of speech is the research and development of multimedia database technology. Lee Ching is currently a professor at the Department of Information, Hong Kong City University, also president of Web Association in Hong Kong, specializing in the integrative information technology and knowledge management. His presentations include “Towards a User-centered Multimedia View Mechanism” (9 a.m. 3rd May), “Workflow Views: Taxonomy, Implementation, and Applications” at 10:30 a.m. and “Sketch-based Retrieval of Flash Movies via Primary” at 3:30 p.m. on May 4th.
</w:t>
          <w:br/>
          <w:t>
</w:t>
          <w:br/>
          <w:t>The other scholar, Chou Hsiao-fang, is professor from College of Information and Electronics, Queensland University, Australia, specializing in processing of high-efficiency enquiry and information network. He will talk on video retrieval at 10:30 a.m. on May 3rd, multiresolution spatial databases at 9 a.m. and efficient spatial query processing in 3D terrain databases at 2 p.m. on May 4th. (~ Han-yu Huang )</w:t>
          <w:br/>
        </w:r>
      </w:r>
    </w:p>
  </w:body>
</w:document>
</file>