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d52ffef9d854ef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642 期</w:t>
        </w:r>
      </w:r>
    </w:p>
    <w:p>
      <w:pPr>
        <w:jc w:val="center"/>
      </w:pPr>
      <w:r>
        <w:r>
          <w:rPr>
            <w:rFonts w:ascii="Segoe UI" w:hAnsi="Segoe UI" w:eastAsia="Segoe UI"/>
            <w:sz w:val="32"/>
            <w:color w:val="000000"/>
            <w:b/>
          </w:rPr>
          <w:t>&amp;quot;1 GREAT UNIVERSITY, 4 DISTINCT CAMPUSES” POSTERS CONTEST: 30,000 NT DOLLARS FIRST PRIZE BONUS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Tamkang Times hold a poster design competition-- &amp;quot;1 great university, 4 distinct campuses” with the highest 30,000 dollars of bonus, and the deadline is on May 25. All TKU students and faculty are welcome to participate in the contest.
</w:t>
          <w:br/>
          <w:t> 
</w:t>
          <w:br/>
          <w:t>The design should use the real landscapes of the four campuses as materials to express the unification and ongoing evolution for ingenuity of the four campuses--Tamsui, Taipei, Lanyang, and Cyber campuses.
</w:t>
          <w:br/>
          <w:t>
</w:t>
          <w:br/>
          <w:t>Tamkang Times seeks for creative posters for Tamkang University from her teachers and students. The award-winning list will be announced in Tamkang Times website on June 3. 
</w:t>
          <w:br/>
          <w:t>
</w:t>
          <w:br/>
          <w:t>Excellent competition bonus is available; including one gold medal bonus 30,000 dollars; one silver medal with bonus 20,000 dollars; one copper award with bonus 10,000 dollars, several fine pieces awards each with bonus 5,000 dollars, and one popularity award with bonus 3,000 dollars. The competition is processed through internet voting. Every winner of the above-mentioned awards will get a certificate respectively. For detailed information, please download related materials at the website（http://tkutimes.tku.edu.tw）or contact with Tamkang Times at B426 of Business building, (02) 26250584, E-mail: webmaster@tkutimes.tku.edu.tw. (~ Johnny Chu and Peiling Hsia )</w:t>
          <w:br/>
        </w:r>
      </w:r>
    </w:p>
  </w:body>
</w:document>
</file>