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eb0c43c639430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蘭陽校園》》》文化心靈研討會 上週三圓滿閉幕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蘭陽校園多元文化與語言學系於上週三（3日）舉辦「文化與心靈的交會」學術研討會，上午在建邦國際會議廳舉行2場專題演講，分別邀請本校西藏研究中心敦都仁波切（董瑟•吉美洛布）主講「菩提心」，及佛光人文社會學院人類學系教授林香君主講「台灣的助人文化」。下午則是在CL426會議室舉辦座談會，以「文化與心靈的交會」為主題，邀請校內外多位學者與會座談。法國籍阿根廷裔的康嘉鐸（Ricardo Canzio）教授以其英國倫敦大學西藏學博士的背景，探索人究竟有無「自我」這個核心的人生問題；另一位出身歐洲的西藏學博士，是我國留學德國波昂大學的曾德明博士，他以美麗的畫面配上動人的音樂，傳達在波昂11年所看到的德國文化。本校西藏研究中心主任吳寬，則是以16世紀西班牙的天主教聖人--聖十字諾望的悟道詩為例，說明一位靈修者的心路歷程，這些主題都引起與會者熱烈的討論。（蘭陽校園）</w:t>
          <w:br/>
        </w:r>
      </w:r>
    </w:p>
  </w:body>
</w:document>
</file>