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947f62bd04b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高燕玉/學務處生活輔導組組長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主要學歷：政治作戰學校研究班85年班 
</w:t>
          <w:br/>
          <w:t>
</w:t>
          <w:br/>
          <w:t>主要經歷：長庚護專生輔組組長 
</w:t>
          <w:br/>
          <w:t>
</w:t>
          <w:br/>
          <w:t>　「高姊，有妳的公文。」推開新任生輔組長高燕玉辦公室的，是以前軍訓室同仁，大家仍是這樣習慣叫她「高姊」，甚至是小名，高燕玉喜歡這樣的親切感覺，從軍訓室教官任生輔組長一職，這是學校首次第一位女教官升任上校，而且擔任生輔組長，對於大家期待的眼光，高燕玉的壓力，從她這幾個月來消瘦的臉龐便可知道。
</w:t>
          <w:br/>
          <w:t>
</w:t>
          <w:br/>
          <w:t>　雖然曾任長庚護專生輔組長，但學校規模、學生素質人數都不一樣，對高燕玉而言是一個新的挑戰，學期開始，淡江學園的推動，及服務教育課程即將在新學年度開始，寒暑假期間也將安排學生返校打掃，對於多項工作的進行，她認為壓力是有，但在於肯做不肯做而已，而她表示，將盡最大努力完成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3024" cy="664464"/>
              <wp:effectExtent l="0" t="0" r="0" b="0"/>
              <wp:docPr id="1" name="IMG_d5b8f6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afbe43f8-252c-462d-974f-76dbc3b483d5.jpg"/>
                      <pic:cNvPicPr/>
                    </pic:nvPicPr>
                    <pic:blipFill>
                      <a:blip xmlns:r="http://schemas.openxmlformats.org/officeDocument/2006/relationships" r:embed="R59b16cf9407241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24" cy="66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b16cf940724136" /></Relationships>
</file>