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44055a8ec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自學成為享譽中外的大師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【記者熊君君專訪】一個從小因為字跡龍飛鳳舞，時常被老師責罵字寫不好、沒出息的基隆囝仔張炳煌，憑著不服輸的決心努力自學，長大後終於蛻變成蝴蝶，成為享譽中外的書法大師。
</w:t>
          <w:br/>
          <w:t>
</w:t>
          <w:br/>
          <w:t>「張炳煌，你看你寫的是什麼鬼字？」初中時代的張炳煌寫書法時常被國文老師責備：「你看隔壁的同學字寫得多工整，你連字都寫不好，將來會有什麼出息？下午留下來罰寫！」直到有天，他和隔壁同學發生嚴重爭吵，老師又舉那位同學的例子責罵他沒出息，張炳煌覺得很沒面子了，於是下定決心要讓老師和同學刮目相看，廢寢忘食地埋頭苦練書法，半年後，參加中日學生書法比賽，初試啼聲就得了金獎。日後他還成為全球中華文化藝術薪傳獎書藝類得主、獲得韓國冬柏文化藝術賞，並擔任中華民國書學會會長、中華民國詩書畫家協會理事長、本校中文系教授。
</w:t>
          <w:br/>
          <w:t>
</w:t>
          <w:br/>
          <w:t>出生於基隆的張炳煌，書法的學習完全沒有家學淵源，多是自學的方式。上了高中後，張炳煌由於太過投入書法社的事務，大學聯考落榜了，於是在鄰近省立台灣博物館的補習班唸書，一有空就跑去看展覽，書法家們在現場揮毫時，他就在一旁邊看邊學。因此，日後有人問起他師承何人？他會說：「台灣的書法家幾乎都是我的老師。」不過，談到最欣賞的古今書法名家，張炳煌表示：「我欣賞具有變化性、強烈個人風格且求新求變的鄭板橋、金農、沈尹默，但最佩服的是吳昌碩用其一生臨寫石鼓文不輟，造就特殊風格表現的吳氏石鼓文。」
</w:t>
          <w:br/>
          <w:t>
</w:t>
          <w:br/>
          <w:t>在張炳煌18歲那年，他父親的一位日本華僑長輩看他字寫得不錯，趁著他考上世界新聞專科學校電影科（世新大學前身），還沒開學的空檔，帶著他到當時書法發展蓬勃的日本走了一趟，他在日本看到一些與書法有關的東西，也在書店買了很多台灣所沒有的書法相關書籍，收穫十分豐盛，這也埋下了他日後推行書法的因子。
</w:t>
          <w:br/>
          <w:t>
</w:t>
          <w:br/>
          <w:t>二十多年前台灣的書法沒落，華視想做一系列重視中國固有文化的節目「中國書法」，於是找上了張炳煌，從此擔任「每日一字」標準國字書法示範近二十年。張炳煌說：「在此之前，了解書法的人相當有限，這個節目播出後，帶動了寫書法的風氣。」
</w:t>
          <w:br/>
          <w:t>
</w:t>
          <w:br/>
          <w:t>對於書法推廣不遺餘力的他，於1992年成立「書法教學研究會」，培訓書法推廣教育的老師，至今已培訓六百餘位。2001年於本校設立的「書法研究室」，為目前全國大學唯一研究書法的正式機構，並於2003年開始，在本校開設網路線上書法教學，為台灣率先以線上教學的書法課程，受到各界矚目。
</w:t>
          <w:br/>
          <w:t>
</w:t>
          <w:br/>
          <w:t>在張炳煌的積極倡導之下，「將傳統延續下來，帶動到未來」，以往式微的書法，已有逐漸蓬勃興盛現象。但他體認僅在台灣推展書法是無法延續書法生命的，所以期望透過國際舞台，持續發揚，1993年他帶領各國書法團體到北京故宮博物院，舉辦亞洲國際書法展，並在北京成立國際書法聯盟，之後每年輪流在日、加拿大、法國等會員國裡舉辦書法展，目前已成為規模最龐大的國際性書法組織。
</w:t>
          <w:br/>
          <w:t>
</w:t>
          <w:br/>
          <w:t>張炳煌提倡書法全民運動，他認為學習書法，天賦並非最重要的因素，恆心和毅力，才是學習書法的唯一途徑。若能將它當作日常生活修心養性的休閒活動也是很有意義的。基於這股信念，張炳煌與本校資訊工程學系合作，於去年成功研發出「e筆」書寫系統，開啟電腦科技與傳統書法結合的學習方向。對於有人認為「e筆」書寫系統會取代傳統書法，造成不良影響，張炳煌說明：「該系統主要目的為促進年輕族群寫字，讓他們對於書法藝術產生興趣，若想要深入藝術層次，則自然會回歸到傳統書法的文房四寶。」 
</w:t>
          <w:br/>
          <w:t>
</w:t>
          <w:br/>
          <w:t>近年來，張炳煌潛心研究以書入畫的領域，各種山水及文人水墨畫，已能看出書畫家所蘊含的筆墨氣勢。他回憶當初開始作畫的緣由說：「2000年的某一天，剛好平常就愛好攝影的妻子，拍了一些關渡宮的照片，一看之下覺得十分漂亮，就想提筆畫畫看。」於是張炳煌的水墨創作逐漸萌芽。經過5、6年的涉獵，他對於自己以書入畫，掌握書法運筆的方式所創作的水墨畫相當滿意。而他的繪畫獨樹一格，擅用朱墨是一大特色，談到他為何喜歡用橘色來繪畫，他說：「那是在一個颱風來臨前的傍晚，天空染成一片橘紅，我被這天地的奧妙深深感動，加上有次到四川旅遊，看到接近傍晚的峨嵋山，當陽光灑落在山上時，整座山宛若披上了晚霞的華服，十分漂亮。」而他又時常以朱紅色批改作業，「所以在畫山水的時候，我就想到用最熟悉的顏色，結合我以前看到的美景創作了。」喜歡畫山的張炳煌接著說：「台灣多山，高山峻嶺眾多且山勢雄偉，讓我十分鍾情。」目前他正著手台灣百岳的繪畫創作。
</w:t>
          <w:br/>
          <w:t>張炳煌的書法蒼勁有力、充滿生命，作品以傳統入手並能超越傳統，常有新意。他深悉中國書法的發展脈動，長期推動國內外的書法專業教育。他的手是藝術家的手，更是為傳統書法開創未來的推手。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98b5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6/m\8ccf67ca-829e-45bb-b4fe-f2712b4a3eeb.JPG"/>
                      <pic:cNvPicPr/>
                    </pic:nvPicPr>
                    <pic:blipFill>
                      <a:blip xmlns:r="http://schemas.openxmlformats.org/officeDocument/2006/relationships" r:embed="Re875006370f449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75006370f44997" /></Relationships>
</file>