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7aadc9516c411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647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琴逢笛手音樂會　視聽饗宴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貝宇淡水校園報導】由通識核心課程中心舉辦「琴逢笛手」音樂會，上週三圓滿落幕，深深感動現場觀眾，演奏豎琴的宋秀娟，利用在琴弦之間插入一張長紙條，減少彈奏間的共振，一改過去豎琴柔美的琴音，展現出強而有力的另一面。
</w:t>
          <w:br/>
          <w:t>
</w:t>
          <w:br/>
          <w:t>圓融而神秘的豎琴美音，緩緩流入現場，而查德伯樂演出的沉穩豎笛，伴隨鄭以琳典雅的鋼琴曲音，在輕快的小奏鳴曲中交相跳躍，時而熱情洋溢、時而安逸閒適，使現場氛圍充滿活力，連眾多小孩都屏氣凝神專心傾聽。
</w:t>
          <w:br/>
          <w:t>
</w:t>
          <w:br/>
          <w:t>本次表演，有許多全台首演的曲目，並加入視覺元素，讓觀眾耳、眼都享受一晚豐富的饗宴。例如在「探戈舞曲」中，兩位大葉大學舞蹈體育保送生擔任國標舞者，在台上翩翩起舞，裙擺飄逸旋出一朵朵花瓣，為舞曲增添一股浪漫氣息。
</w:t>
          <w:br/>
          <w:t>
</w:t>
          <w:br/>
          <w:t>其中較特別的是，鄭以琳與查德伯樂夫妻檔所演出的「為豎琴與鋼琴所寫的浪漫曲」，共分為3個樂章，描述出雙方交往時的不同階段，從情竇初開到深入了解，爭吵或甜蜜，都在豎笛與鋼琴時而急切、時而浪漫的對話中，細膩地描繪。</w:t>
          <w:br/>
        </w:r>
      </w:r>
    </w:p>
  </w:body>
</w:document>
</file>