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240807ea90454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COMMENSEMENT IN GYMNASIUM THIS SATURDAY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blossoming season of flamboyant has come, and graduates are leaving. To celebrate their completion of study, 8047 graduates will walk up the stairs of Five-Tiger Hill to the newly open Shao-mo Memorial Gymnasium for the commencement at 10:00 a.m. this Saturday. Before that, a campus parade will be held for bestowing on students sweet memory of Tamkang and teachers’ blessing and leading them to a brand new page of life.
</w:t>
          <w:br/>
          <w:t>
</w:t>
          <w:br/>
          <w:t>Activity that day will begin at 9:00 with the campus parade led by deans, chairs, professors and class counselors from Student-Activity Center, through University Commons (Poster Street), Fu Yuan, to Five-Tiger Stairs. Founder Clement C. P. Chang, President Flora C. I. Chang, ex-Presidents, Vice Presidents and administrative heads will line up in front of Shao-mo Memorial Gymnasium to welcome graduates’ arrival. The ceremony also includes conferring diploma and awarding Prizes of Academic Performance, Morality, Physical Education, Service and Chair of Board of Trustees. 
</w:t>
          <w:br/>
          <w:t>
</w:t>
          <w:br/>
          <w:t>Owing to the scarcity of parking lots in Tamsui Campus, students’ parents coming to the ceremony had better take public transportation system instead. Tamkang’s transit buses will be available at Tamsui MRT Station. 700 seats, open from 8:50 for one hour, in the gymnasium will be reserved for parents. Parents’ lounge is set up on the 4th floor; simultaneous transmission of the ceremony will be broadcast there for the parents not able to take seats. (~ Han-yu Huang )</w:t>
          <w:br/>
        </w:r>
      </w:r>
    </w:p>
  </w:body>
</w:document>
</file>