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d29fdb72642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WE ARE ALL PART OF LANYANG!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After attending the inauguration ceremony of the Hsuehshan Tunnel on June 16, the Founder of TKU, Dr. Clement Chang, accompanied by Dr. Flora Chang, the President of TKU and Yi-lan’s movers and shakers to visit Lanyang Campus. They provided some photo ops with the students and spoke about the bright future of connecting Yi-lan with the western part of the island, which in turn will bring the four campuses of Tamkang closer together for a greater integration.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53312"/>
              <wp:effectExtent l="0" t="0" r="0" b="0"/>
              <wp:docPr id="1" name="IMG_8dd034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95c69b7c-01dd-4f0c-91ce-02193d8ee837.jpg"/>
                      <pic:cNvPicPr/>
                    </pic:nvPicPr>
                    <pic:blipFill>
                      <a:blip xmlns:r="http://schemas.openxmlformats.org/officeDocument/2006/relationships" r:embed="R45f217548a3941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f217548a3941ec" /></Relationships>
</file>