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701cc1625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淡海同舟40年特刊：40年航行軌跡　延續價值與生命力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初見「淡海同舟」一名，相信許多人都不知道這是什麼？淡海同舟不是淡水河邊擺渡輪用的舟，也不是端午節龍舟比賽用的舟，它是本校每年暑假舉辦的社團負責人研習會。
</w:t>
          <w:br/>
          <w:t>
</w:t>
          <w:br/>
          <w:t>淡海同舟前身為民國55年起成立的「淡江大學學生活動中心社團幹部研習會」，民國65年更名「淡江大學社團負責人研習會」，以「竭盡所能，締造遠景」為宗旨，為全校社團的負責人舉辦包含領導課程、團康活動等研習，以充實內涵、增加專業技能，另一方面也藉此讓社團負責人之間彼此互相交流、拓展人際關係。如果把淡海同舟比喻成真正的船，那麼創辦人張建邦先生就像是船長，學務處的指導老師們就是大副，同舟服務員是二副，學員們則像是水手，大家齊心協力朝讓社團更茁壯的目標前進。
</w:t>
          <w:br/>
          <w:t>
</w:t>
          <w:br/>
          <w:t>同舟的發展大約可分幾個階段：
</w:t>
          <w:br/>
          <w:t>第1階段：
</w:t>
          <w:br/>
          <w:t>自民國55年起至75年，為淡海同舟的草創期。
</w:t>
          <w:br/>
          <w:t>第2階段：
</w:t>
          <w:br/>
          <w:t>民國76年到79年，此時課程安排著重在社團活動的理論與實務，並且加強參與社團應有的態度和社團間的聯繫，培養正確服務觀念。
</w:t>
          <w:br/>
          <w:t>第3階段：
</w:t>
          <w:br/>
          <w:t>自民國80年到85年，走向以加強負責人的基本認知與心態、增加使命感。
</w:t>
          <w:br/>
          <w:t>第4階段：
</w:t>
          <w:br/>
          <w:t>民國86年至89年則首重傳達社團精神及理念，幫助社團負責人重新了解社團定位與角色，並規劃社團經營、塑造與行銷社團形象。
</w:t>
          <w:br/>
          <w:t>第5階段：
</w:t>
          <w:br/>
          <w:t>從90年至今，有感於目前社團普遍都面臨到成員逐漸減少的狀況，因此將目標設定為「思考、夢想、快樂、團隊」，期待所有社團負責人能滿懷熱忱、肩負使命，找出社團特色並發揮所長。
</w:t>
          <w:br/>
          <w:t>
</w:t>
          <w:br/>
          <w:t>淡海同舟邁入第40個年頭，除了孕育了許多傑出的社團領導者，也讓每個曾參與其中的指導老師、服務員和社團負責人培養出深厚的情誼。在秉持著「竭盡所能，締造遠景」的宗旨及精神下，每位同舟成員，上至船長，下至水手，都將為淡江的社團發展、注入生氣蓬勃的新力量。</w:t>
          <w:br/>
        </w:r>
      </w:r>
    </w:p>
  </w:body>
</w:document>
</file>