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6cfc6a2e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淡海同舟40年特刊：同舟精神 「燃燒自己 引燃別人」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●學務長蔣定安
</w:t>
          <w:br/>
          <w:t>對於淡海同舟四十週年活動，蔣定安表示：「非常感謝全體服務員的幫助，因為有了他們的承擔與堅持、才能讓活動順利完成。」而今年與以往最大的不同，就是將同舟活動移至蘭陽校園舉辦一天，蔣定安期待往後每年的同舟活動都可以到蘭陽校園，藉由實地走訪讓社團負責人對蘭陽有更多的了解與接觸。
</w:t>
          <w:br/>
          <w:t>
</w:t>
          <w:br/>
          <w:t>●總務長羅運治
</w:t>
          <w:br/>
          <w:t>羅運治之前在擔任學務長曾經辦過10屆同舟，至今他回憶起當時的盛況，仍然被當年學生們的熱情深深感動。他強調：「社團是造就領袖性格重要的一環，參加社團學習被領導，成為幹部學習領導，都是不可或缺的寶貴經驗。」他鼓勵學生，堅持知識份子的執著，必能從中找到無限的樂趣，並期勉同學「燃燒自己，引燃別人」，繼續將淡海同舟發揚光大。
</w:t>
          <w:br/>
          <w:t>
</w:t>
          <w:br/>
          <w:t>●教務長葛煥昭
</w:t>
          <w:br/>
          <w:t>葛煥昭也曾擔任6年的學務長，對於淡海同舟邁入第40年，他表示：「淡海同舟已經是淡江文化的一環，應該要受到全校師生的重視。雖然我現在已不擔任學務長，但是每年同舟營隊若沒有安排重要事情，我都會去參加始業式和閉幕式。根據我的觀察，曾擔任同舟服務員的學生畢業之後就業情況都很不錯，甚至有人還沒畢業就已經被3、4家公司錄取！」葛煥昭認為，參與社團可以學習許多平時課堂上無法傳授的東西，不僅可以陶冶性情、也能增強自己的能力，對於未來進入社會工作會有很大的幫助。而社團成功的關鍵在於領導人，所以他也期勉淡海同舟未來能夠在既有的文化基礎上，發揮更多創意幫助社團負責人。</w:t>
          <w:br/>
        </w:r>
      </w:r>
    </w:p>
  </w:body>
</w:document>
</file>