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866d1215a41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西語系父子檔  切磋讀書「哥倆好」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力晨淡水校園報導】父子同讀一系是什麼情景呢？今年本校就有一對父子檔同時就讀西班牙語文學系，爸爸黃耀生是今年第一屆西班牙語文研究所的新生，兒子黃群目前就讀大三，也是剛卸任的西語系系學會會長。黃耀生笑著說：「我是來監督兒子讀書的。」
</w:t>
          <w:br/>
          <w:t>
</w:t>
          <w:br/>
          <w:t>黃耀生曾唸過輔大西語系，經營一家貿易公司，長年往來台灣、西班牙之間，由於他是本科系畢業且擁有25年與外商接觸的經驗，說得一口流利的商用西語，這次會來考本校的西研所，是因為兒子的一句話：「老爸，我們剛成立西研所，要不要來考考看啊？」順利考上後，讓他十分開心，他表示，能重拾書本，又能與年輕學子一起上課，讓我他更有活力了。黃群也興奮地說：「能跟爸爸一起唸西語系，感覺很特別，有問題的時候，也可以跟他請教，亂讚一把的！」</w:t>
          <w:br/>
        </w:r>
      </w:r>
    </w:p>
  </w:body>
</w:document>
</file>