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1d8057624d43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653 期</w:t>
        </w:r>
      </w:r>
    </w:p>
    <w:p>
      <w:pPr>
        <w:jc w:val="center"/>
      </w:pPr>
      <w:r>
        <w:r>
          <w:rPr>
            <w:rFonts w:ascii="Segoe UI" w:hAnsi="Segoe UI" w:eastAsia="Segoe UI"/>
            <w:sz w:val="32"/>
            <w:color w:val="000000"/>
            <w:b/>
          </w:rPr>
          <w:t>山東理工大學蒞校訪問</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山東理工大學副校長張新義率領山東省硅酸鹽研究院副院長樊鎮坤等一行共7人，將於本週二（26日）蒞校訪問，與學術副校長馮朝剛、管理學院院長陳敦基、成人教育部主任施國肱、國交處主任陳惠美，於驚聲國際會議廳舉行座談，會後將參觀文錙藝術中心及覺生紀念圖書館。（邱湘媛）</w:t>
          <w:br/>
        </w:r>
      </w:r>
    </w:p>
  </w:body>
</w:document>
</file>