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b1e7f421f49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教官搞飛機　畢業生狂拍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【記者姚玉容報導】為因應畢業典禮的到來，也為了讓畢業生留下深刻的記憶，教官們精心整修海事博物館旁的四架飛機，本週呈現全新的面貌，也成了畢業生們拍照的絕佳景點。
</w:t>
          <w:br/>
          <w:t>　許多曾當過空軍的教官們，在當兵時期就有舉辦類似的活動，所以「搞」飛機對他們來說，感覺很像回到從前。但又是噴又是漆的大工程，在夏日的艷陽下，顯得特別辛苦，好不容易才完成任務，把四架飛機都上了粧，光彩的迎接畢業典禮。而同學們則是感到窩心，對著飛機猛按快門，為自己和校園留下最鮮活的回憶。（圖陳光熹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98448" cy="865632"/>
              <wp:effectExtent l="0" t="0" r="0" b="0"/>
              <wp:docPr id="1" name="IMG_a89836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7/m\836dbbac-e6dc-4a06-9abe-05a26ae0dfd6.jpg"/>
                      <pic:cNvPicPr/>
                    </pic:nvPicPr>
                    <pic:blipFill>
                      <a:blip xmlns:r="http://schemas.openxmlformats.org/officeDocument/2006/relationships" r:embed="Rad479b08275d43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8448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479b08275d43f2" /></Relationships>
</file>