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bc1a8c584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新任校醫把關師生健康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【記者熊君君淡水校園報導】衛生保健組組長張育民醫師在學校服務逾35年，將於明年退休，學務處表示，這學期特別聘請一位專任醫師談遠安，接受張育民一年的指導訓練，為全校師生的健康把關。
</w:t>
          <w:br/>
          <w:t>
</w:t>
          <w:br/>
          <w:t>談遠安曾任台北榮總神經部總醫師、國軍新竹醫院副院長、內科主治主任等職位，專長為一般內科、神經內科、航醫專科。他表示，到校任職一個月來，偶有師生因腸胃炎、感冒、一般外傷等疾病求診，覺得本校師生身體狀況大致良好；並建議大家保持正常生活作息、規律運動以保持健康。</w:t>
          <w:br/>
        </w:r>
      </w:r>
    </w:p>
  </w:body>
</w:document>
</file>