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ba0053ee547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蘭陽之美攝影賽 獎金1萬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為慶祝本校56週年校慶，將舉辦攝影比賽，題材以蘭陽校園之建築、人文、景物及師生活動為主，最高獎金1萬元。本活動由駐美大使李大維夫人池琳女士贊助，活動相關訊息請參閱蘭陽校園網頁。（蘭陽校園）</w:t>
          <w:br/>
        </w:r>
      </w:r>
    </w:p>
  </w:body>
</w:document>
</file>