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d1df3e1ac747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654 期</w:t>
        </w:r>
      </w:r>
    </w:p>
    <w:p>
      <w:pPr>
        <w:jc w:val="center"/>
      </w:pPr>
      <w:r>
        <w:r>
          <w:rPr>
            <w:rFonts w:ascii="Segoe UI" w:hAnsi="Segoe UI" w:eastAsia="Segoe UI"/>
            <w:sz w:val="32"/>
            <w:color w:val="000000"/>
            <w:b/>
          </w:rPr>
          <w:t>OMET CAUTIONS STUDENTS OF TRAFFIC SAFETY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Chang Chung-i, the military instructor of the Office of Military Education and Training (OMET) cautioned TKU students the other day that anonymous complaints were received by the university stating that TKU students often rode motorcycles or scooters dangerously around the campus area. Their actions have caused annoyance to the local residents. These complaints are nothing new as statistics for 2005 legal consultancy compiled by the Guidance Section indicate that traffic-related cases were the highest among all cases that involved students’ interests and misconducts. Hence, Officer Chang urges TKU students to follow traffic rules vigilantly, and respect one’s safety as well as that of others. 
</w:t>
          <w:br/>
          <w:t>
</w:t>
          <w:br/>
          <w:t>The roads leading to Tamsui campus, such as Shui-yuan Stree, Sue-hu Road and Deng-huei Boulevard are usually very busy around rush hours. It is inevitable, according to some students, to have occasional fender benders, and sometime serious accidents. Some of them suggest that newly installed traffic lights on Sue-hu Road should be in use as soon as possible to safeguard greater safety.
</w:t>
          <w:br/>
          <w:t>
</w:t>
          <w:br/>
          <w:t>In response to traffic issues, OMET has made November a Month of Traffic Safety by hosting a series of speeches and presentations inviting experts to speak about related issues. Students are also welcome to visit the official website (http://168.motc.gov.tw/gip/mp?mp=1) of the Ministry of Transportation and Communications to update on the latest traffic rules and safety. Visitors can also join the quiz on traffic violations regarding pedestrians’ rights. You’d better hurry up should you wish to win anything as the action closes on Oct. 18.</w:t>
          <w:br/>
        </w:r>
      </w:r>
    </w:p>
  </w:body>
</w:document>
</file>