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9656c886d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蘭陽攝影比賽 獎金優沃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為慶祝本校56週年校慶，蘭陽校園主任室在駐美大使李大維夫人池琳女士的贊助下，將於本月20至26日舉辦「智慧之園─蘭陽之美」攝影比賽，希望藉由全校教職員生的參與，以攝影鏡頭來展現蘭陽校園的活力與蓬勃氣息。
</w:t>
          <w:br/>
          <w:t>
</w:t>
          <w:br/>
          <w:t>攝影題材為蘭陽校園的建築、人文、景物及活動紀錄等。作品規格以5x7為主，黑白、彩色不限，比賽之拍攝日期自公告日起，每人最多參賽3張。教職員工組及學生組各取8名，第1名獎金10000元，第2名獎金7,000元，第3名獎金5,000元，優選獎金各1,000元。參賽表及詳細辦法可至蘭陽校園網頁下載或逕電（分機7099）索取。</w:t>
          <w:br/>
        </w:r>
      </w:r>
    </w:p>
  </w:body>
</w:document>
</file>