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ea50ed77446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蘭陽校園響應環保政策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響應環保署禁止使用免洗餐具政策，蘭陽校園餐飲部門自9月1日起不再使用免洗餐盒、紙杯，配合95學年度教學行政革新研討會於9月30日在蘭陽校園舉行，蘭陽校園主任室特別訂製一批不鏽鋼餐盒及瓷杯，提供與會師長中餐及飲水（咖啡）使用，雖然增加了清洗工作，卻也為宜蘭生態維護盡一份心力。（蘭陽校園）</w:t>
          <w:br/>
        </w:r>
      </w:r>
    </w:p>
  </w:body>
</w:document>
</file>