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8ff79cf554a4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655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“J-CURVE”: CREATING A SHORT CUT TO SPEED UP THE EFFECTIVE REFORMATION (Presented by Chen Dun-chi)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Jerald M. Jellison, the well-known professor of University of Southern California, proposes the idea of “J-Curve,” a notion of management. He considers that the “J-Curve” is not only a curve to help to apprehend subordinates’ emotional reaction and professional performance toward reformation, but also a reverse curve that can guide leaders to speed up effective reformation and raise corporate business achievement of the organization. The following is a summary of the major management tips revealed by the “J-Curve.”
</w:t>
          <w:br/>
          <w:t>
</w:t>
          <w:br/>
          <w:t>1.“J-Curve” can apprehend ordinary people’s emotional reaction and professional performance toward reformation.
</w:t>
          <w:br/>
          <w:t>2. “J-Curve” can guide leaders to speed up effective reformation and raise corporate business achievement of the organization.
</w:t>
          <w:br/>
          <w:t>3. The reaction of the members in the organization toward reformation is usually divided into three categories: the people who take orders, the people who stand by, and the people who resist. The most effective ways of communication are persuasion and education.
</w:t>
          <w:br/>
          <w:t>4. The way of catalyzing is an art to transform the resistance of reformation into the positive force.
</w:t>
          <w:br/>
          <w:t>5. People of the management level should communicate with first line workers, giving them clear direction and cultivating their sense of responsibility.
</w:t>
          <w:br/>
          <w:t>6. People of the management level should be considerate of subordinates’ negative reaction toward reformation with empathy.
</w:t>
          <w:br/>
          <w:t>7. Personalized accomplishment can stimulate fellow workers to participate in the reformation and hence attain to the best performance.
</w:t>
          <w:br/>
          <w:t>8. People of the management level should create a friendly environment toward reformation, so that the reformation can proceed smoothly and workers can also find pleasure in it.
</w:t>
          <w:br/>
          <w:t>9. Since leaders are the most powerful source of reformation, they must keep the enthusiasm of reformation.
</w:t>
          <w:br/>
          <w:t>10. In order to establish the culture of reformation in the organization, it needs the promise of the members as well as the support and resource of the management level. (~ Shu-chun Yen )</w:t>
          <w:br/>
        </w:r>
      </w:r>
    </w:p>
  </w:body>
</w:document>
</file>