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0e5aa48c841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100次行政會議飄香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�淡水校園報導】本校第100次行政會議於13日下午召開，主管們一一向校長獻上紅玫瑰，學術副校長馮朝剛並代表奉上象徵「九五之尊，一言九鼎」的「克鼎」，祝福校務「百次竿頭，更上層樓」，校長張家宜切蛋糕慶祝，喜氣洋溢。
</w:t>
          <w:br/>
          <w:t>
</w:t>
          <w:br/>
          <w:t>根據秘書室的「100次回顧簡報」中指出，第1次行政會議於69年12月12日召開，當時僅有一位副校長，由林雲山擔任，有研究、文、理、工、商、管理等6個學院和夜間部，如今已發展成12個學院，行政單位也由10個到17個。
</w:t>
          <w:br/>
          <w:t>
</w:t>
          <w:br/>
          <w:t>這25年來，歷張建邦、陳雅鴻、趙榮耀、林雲山、張紘炬、張家宜6任校長，會議參加人數自26人到38人，大家比對名單，發現現任董事會主任秘書周新民當時為秘書室秘書，自第1次就參與了，大家都鼓掌感佩這位淡江長青樹。
</w:t>
          <w:br/>
          <w:t>
</w:t>
          <w:br/>
          <w:t>行政會議在全國各校實施方式不一，有每月召開、每2週召開，亦有每週召開的，本校則每學期2 次，100次的會議即表示匆匆過了25載歲月。主管們藉此討論校務會議決議案之執行事項、教學、學生事務及行政管理工作計劃，及章則、經費預算擬訂分配事項，必要時會邀請本校所屬各單位主管或同仁提出報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1054608"/>
              <wp:effectExtent l="0" t="0" r="0" b="0"/>
              <wp:docPr id="1" name="IMG_991c9b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7/m\33dbfc88-9f38-4c99-9207-1aedd5bee4d1.jpg"/>
                      <pic:cNvPicPr/>
                    </pic:nvPicPr>
                    <pic:blipFill>
                      <a:blip xmlns:r="http://schemas.openxmlformats.org/officeDocument/2006/relationships" r:embed="Rd5c1c3d7eef744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1054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c1c3d7eef744c2" /></Relationships>
</file>