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2f29db4c06f428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572 期</w:t>
        </w:r>
      </w:r>
    </w:p>
    <w:p>
      <w:pPr>
        <w:jc w:val="center"/>
      </w:pPr>
      <w:r>
        <w:r>
          <w:rPr>
            <w:rFonts w:ascii="Segoe UI" w:hAnsi="Segoe UI" w:eastAsia="Segoe UI"/>
            <w:sz w:val="32"/>
            <w:color w:val="000000"/>
            <w:b/>
          </w:rPr>
          <w:t>WEBSITE FOR WISDOM IS READY FOR LOG 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promote lifelong learning and social education, the Ministry of Education (MOE) requested TKU to prepare and design a website of ‘encyclopedia on social education’ for the public last year. After a year’s work, the website (http://wise.edu.tw) is finally ready and will be launched tomorrow (May 4). The ceremony will be presided over by the Minister of Education, Huang Rong-chun at 2 p.m. on the fifth floor of the MOE Auditorium in Taipei. 
</w:t>
          <w:br/>
          <w:t>
</w:t>
          <w:br/>
          <w:t>This project has been supervised by the Director of the Information Processing Center (IPC), Huang Ming-da, and supported by Professor Hsu Hsing-yi and her students from the Department of Educational Technology as well as a team from the Multimedia Design Section of the IPC for the design and installation of the website. In addition, faculty and students from the Department of Information and Communication and Center for Teacher Education have also helped with target group identification/management, marketing and training. All in all, they have drawn resources from the 24 Social Education Centers to create a versatile website where people can check up the latest calendar of events and educational programs of various Social Education Centers by simply typing in names of regions they are interested in.
</w:t>
          <w:br/>
          <w:t>
</w:t>
          <w:br/>
          <w:t>As a promotional ploy, there is a quiz on the website entitled ‘In search of the Super Dr. Who’ that offers a chance of winning NT$ 50,000 worth of prizes. All you need is to go to its homepage and answer the three questions listed there. If you get all of them correctly, you will automatically enter a raffle to win, either a palmtop, digital camera, camera cell phone, MP3 CD player and many other great prizes. The quiz will continue until the end of May and the lucky winners will be announced on June 4 on the web and in major newspapers. Lee Hsu-hwa, the Chief of the Multimedia Design Section, who is convinced that TKU’s students and faculty are one of the target groups of potential users, is promoting the website among them. She encourages everyone at TKU to participate in the quiz and emphasizes that the more they visit, the more chances of wining big prizes!</w:t>
          <w:br/>
        </w:r>
      </w:r>
    </w:p>
  </w:body>
</w:document>
</file>