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868199febe849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656 期</w:t>
        </w:r>
      </w:r>
    </w:p>
    <w:p>
      <w:pPr>
        <w:jc w:val="center"/>
      </w:pPr>
      <w:r>
        <w:r>
          <w:rPr>
            <w:rFonts w:ascii="Segoe UI" w:hAnsi="Segoe UI" w:eastAsia="Segoe UI"/>
            <w:sz w:val="32"/>
            <w:color w:val="000000"/>
            <w:b/>
          </w:rPr>
          <w:t>FOUR ALUMNI SCHOLARSHIPS ANNOUNCE WINNERS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Four scholarships set up in the names of TKU alumni announced their winners recently. These scholarships are Lin Wen-yuan Scholarship, Madam Chen Chang Yue-nue Scholarship, Hsiang Lin Ltd. Scholarship and Gao Lee Tiao Scholarship. The ceremony awarding the winners was held on October 3, presided by Chen Min Nan, the Director of TKU Office of Alumni Services and Resources Development, and Gao Chuan-zhuan, the son of the founder of the Gao Lee Tiao Scholarly. A dinner party was organized following the ceremony. 
</w:t>
          <w:br/>
          <w:t>
</w:t>
          <w:br/>
          <w:t>There were two students who were awarded with NT$10,000 each for the Lin Wen-yuan Scholarship; one winner awarded with NT$ 5,000;for the Madam Chen Chang Yue-nue Scholarship, five students awarded with NT$ 20,000 each for the Hsiang Lin Ltd. Scholarship,; and finally nine students awarded with NT$ 5,000 each. for the Gao Lee Tiao Scholarship.
</w:t>
          <w:br/>
          <w:t>
</w:t>
          <w:br/>
          <w:t>Director Chen encouraged these students to make good use of the money and not to forget to contribute to the society in the same way whenever they can in the future. One of the awardees, ?Han-wei, an overseas Chinese student from Malaysia is of particular grateful to his scholarship as it will released some of the burden he is having while studying abroad. He promises that he will not waste the good will that is behind the scholarship. (~ Ying-hsueh Hu )</w:t>
          <w:br/>
        </w:r>
      </w:r>
    </w:p>
  </w:body>
</w:document>
</file>