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03f1c57b84e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首創托育服務　造福女化學家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95年中國化學會年會將開風氣之先，引進幼兒托育服務。負責規劃執行的吳嘉麗教授說明，該服務可讓身為父母的學者放心參與活動，當然對女性學者的幫助特別多。7歲以下的幼兒將由專業保母照顧，費用僅須每小時50元，8至12歲的兒童由工讀生帶遊，父母不必付費。
</w:t>
          <w:br/>
          <w:t>
</w:t>
          <w:br/>
          <w:t>中國化學會理事、女化學家聯誼會創辦人吳嘉麗表示：「其實在學術活動中實行幼兒托育，在國外已行之有年，但在台灣尚未形成風氣。」年會關懷女性的活動不僅於此，26日中午將舉行女性化學家午餐會，由吳嘉麗、高惠春教授主持。自2001年起，女化學家聯誼會每年藉年會舉行年度會議，讓女性化學家有聯繫和交流的機會。會後將前往紅毛城、小白宮等淡水名勝古蹟遊覽。</w:t>
          <w:br/>
        </w:r>
      </w:r>
    </w:p>
  </w:body>
</w:document>
</file>