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d1ae1db6147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時間：12月19日中午12時10分
</w:t>
          <w:br/>
          <w:t>地點：新製成的藝術展演平台
</w:t>
          <w:br/>
          <w:t>
</w:t>
          <w:br/>
          <w:t>將與盲生資源中心附設咖啡小館合作，在展演平台舉辦品嚐咖啡活動，並邀請行政副校長高柏園參加展演平台的啟用典禮。下週起建築所同學將開始發放傳單宣傳此次活動，想A好康的同學，千萬要記得參加「甜甜圈時刻」及「石頭不流浪」活動，並隨手在傳單蓋上活動章，因為憑蓋滿前兩個活動印章的傳單，即可得到VIP入場卷，憑卷於「花祭」活動時，免費兌換咖啡一杯。</w:t>
          <w:br/>
        </w:r>
      </w:r>
    </w:p>
  </w:body>
</w:document>
</file>