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6702788784f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楊靜琪葉一慧感情好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研一楊靜琪和葉一慧平常在班上不僅感情很好，連各自養的寵物感情也很不錯，兩個人帶寵物去校園散步時，葉一慧的小狗都會對楊靜琪的兔子窮追不捨，最後整隻小狗還趴到兔子的身上，雖然當下嚇壞兩個主人，但同學們見狀都笑說：「沒想到兩個人各自養的寵物，比主人更麻吉。」（洪慈勵）</w:t>
          <w:br/>
        </w:r>
      </w:r>
    </w:p>
  </w:body>
</w:document>
</file>