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feeaed13844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 AUTHORIZES THE USAGE OF E PEN CALLIGRAPHY--“PENPOWER PEN”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PenPower Technology LTD., well-known with its “Handwritten Recognition” system, announces to cooperate with TKU to incorporate TKU’s “E pen calligraphy system” to its “PenPower Listening/Writing Pen,” PenPower Technology LTD. held a press conference on November 14th, with TKU’s professor Chang Beng-hang demonstrating “E pen calligraphy.” 
</w:t>
          <w:br/>
          <w:t>
</w:t>
          <w:br/>
          <w:t>Chang Beng-hang has assimilated into the “PenPower Listening/Writing Pen” software with one of the calligraphic masterpieces, Wang Xi-zhi’s “Preface to the Orchid Pavilion Poetry” Using the E pen technology to demonstrate the handwriting stroke by stroke , the software makes such a calligraphy classic come to live. (~ Peiling Hsia )</w:t>
          <w:br/>
        </w:r>
      </w:r>
    </w:p>
  </w:body>
</w:document>
</file>