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b4cab7d9f47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研博會　機器人成焦點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本校於11月25、26日參與台灣知識庫在台大綜合體育館舉辦的第六屆研究所博覽會，電機系系主任翁慶昌與財金系系主任聶建中皆受邀，擔任「足球機器人介紹」與「財經大趨勢」兩場專題講座講師。本校現場展出在「FIRA世界盃機器人足球賽」屢創佳績的機器人，讓在場許多參觀學生大開眼界，而同學假扮的機器人也成焦點。</w:t>
          <w:br/>
        </w:r>
      </w:r>
    </w:p>
  </w:body>
</w:document>
</file>