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4cf9f8cbc4f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劉伊心獲世界比基尼小姐台灣區亞軍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【記者曾信翰淡水校園報導】俄文三劉伊心上週一（11月27日）參加「2006年世界比基尼小姐」台灣區總決選，從22位佳麗中獲得亞軍，她興奮地說：「聽到自己的名字時，還不敢相信呢！」
</w:t>
          <w:br/>
          <w:t>
</w:t>
          <w:br/>
          <w:t>去年曾代表台灣赴馬來西亞參加「國際東方明珠華裔小姐」選拔的劉伊心，在這次比基尼小姐選美中，發揮語言專長，以俄語自我介紹，贏得好評。對於自己未獲冠軍，無法代表台灣出賽，也感到遺憾，不過目前已有許多模特兒公司積極與她洽談，準備好好在模特兒界一展長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8800"/>
              <wp:effectExtent l="0" t="0" r="0" b="0"/>
              <wp:docPr id="1" name="IMG_58223a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3/m\a04efaaf-674e-4ea1-923d-181b1d1c0bcd.jpg"/>
                      <pic:cNvPicPr/>
                    </pic:nvPicPr>
                    <pic:blipFill>
                      <a:blip xmlns:r="http://schemas.openxmlformats.org/officeDocument/2006/relationships" r:embed="R28931390ed3349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8931390ed334964" /></Relationships>
</file>