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57acfbc0414436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662 期</w:t>
        </w:r>
      </w:r>
    </w:p>
    <w:p>
      <w:pPr>
        <w:jc w:val="center"/>
      </w:pPr>
      <w:r>
        <w:r>
          <w:rPr>
            <w:rFonts w:ascii="Segoe UI" w:hAnsi="Segoe UI" w:eastAsia="Segoe UI"/>
            <w:sz w:val="32"/>
            <w:color w:val="000000"/>
            <w:b/>
          </w:rPr>
          <w:t>SMILE BECAUSE YOU’RE IN SPAIN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Mr. Huang Lung-yuan, who is Taiwan’s representative to Spain and also an alumnus of TKU, accompanied by his wife and Chen Yao-yuan, the Director of the TKU Alumni Association in Spain, visited TKU exchange students in Pamplona. Over dinner, they spoke about challenges and aspiration of studying and living abroad. Mr. Huang not only comforted those students of their homesickness, but also encouraged them to take great advantages of their time in Spain to learn about cultural differences. 
</w:t>
          <w:br/>
          <w:t>
</w:t>
          <w:br/>
          <w:t>In particular, he shared with the students of his stories of studying at TKU in his days. Being one of the first students of the Spanish Department since its inauguration, he remembered the excitement over learning about new subjects and the fear for the future upon graduation. Then, he set his mind on becoming a diplomat for Taiwan. From that point on, he worked hard to prepare for the qualifying exam, and his life has never been the same again. Despite the treacherous nature of diplomacy, he believes that the rich experience one can get out of it are well worth it. Hence, he strongly recommended TKU students to consider going into diplomacy and dropped the hint that he would love to see them at the Ministry of Foreign Affairs in the near future. Of course, apart from diplomacy, Mr. Huang also answered questions over other possible career choices. His kind and thoughtful manner won the heart of many students. ( ~Ying-hsueh Hu )</w:t>
          <w:br/>
        </w:r>
      </w:r>
    </w:p>
    <w:p>
      <w:pPr>
        <w:jc w:val="center"/>
      </w:pPr>
      <w:r>
        <w:r>
          <w:drawing>
            <wp:inline xmlns:wp14="http://schemas.microsoft.com/office/word/2010/wordprocessingDrawing" xmlns:wp="http://schemas.openxmlformats.org/drawingml/2006/wordprocessingDrawing" distT="0" distB="0" distL="0" distR="0" wp14:editId="50D07946">
              <wp:extent cx="2438400" cy="1828800"/>
              <wp:effectExtent l="0" t="0" r="0" b="0"/>
              <wp:docPr id="1" name="IMG_695708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662/m\7c9df976-4ab7-450e-ac0c-eb75c1e20d01.jpg"/>
                      <pic:cNvPicPr/>
                    </pic:nvPicPr>
                    <pic:blipFill>
                      <a:blip xmlns:r="http://schemas.openxmlformats.org/officeDocument/2006/relationships" r:embed="R369e232d717c45a3" cstate="print">
                        <a:extLst>
                          <a:ext uri="{28A0092B-C50C-407E-A947-70E740481C1C}"/>
                        </a:extLst>
                      </a:blip>
                      <a:stretch>
                        <a:fillRect/>
                      </a:stretch>
                    </pic:blipFill>
                    <pic:spPr>
                      <a:xfrm>
                        <a:off x="0" y="0"/>
                        <a:ext cx="2438400" cy="18288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369e232d717c45a3" /></Relationships>
</file>