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160afc6114a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雙碩士讓她們更有競爭力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、吳采璇淡水校園報導】今年自法文系研究所畢業的廖健苡及莊雅惠，成為本校積極推動國際化的受惠者，順利取得本校及姐妹校法國里昂第三大學雙碩士學位，於上週四特地回母校與學弟妹分享留學經驗。
</w:t>
          <w:br/>
          <w:t>
</w:t>
          <w:br/>
          <w:t>法文系系主任李佩華及十位法文所學生皆參與此次的經驗分享，討論撰寫研究論文的各種技巧。她們深感在國外唸研究所的辛苦：「出國一切就靠自己，積極的心最重要！」。莊雅惠也督促學弟妹參加系上的讀書會培養分析技巧，她說：「除了對寫論文很有幫助，也能早點培養閱讀法文資料的習慣。」
</w:t>
          <w:br/>
          <w:t>
</w:t>
          <w:br/>
          <w:t>目前擔任馬拉威大使館秘書的廖健苡，對於本校推動的雙學位制相當滿意。她表示，法國跟國內的教學模式很不同，在法國強調的是研究生必須學會分析並勇於提出自己的論點；在國內，研究生則是比較容易依賴老師的協助。論文研究主題為「藝術活動」的莊雅惠，之前曾擔任明華園的藝術行政人員，她也非常肯定本校的雙學位制，因為「拿到雙學位對找工作有一定的幫助，而且能有機會在法國這麼有文化氣息的地方學習一年，真的獲益良多。」
</w:t>
          <w:br/>
          <w:t>
</w:t>
          <w:br/>
          <w:t>目前與本校簽訂雙學位制的學校共有3所，分別是：法國里昂第三大學、法國巴黎第四大學，以及日本長崎外國語大學。去年法文系鄧家均成為本校姐妹校雙學位制的首位受惠者，順利從法國里昂第三大學畢業，廖健苡及莊雅惠則是第二批畢業生。目前尚有法文系的碩士班學生林雨方、康鈺珮、洪鈺婷、林士君4位同學在法國里昂第三大學修讀雙學位，而西語系副教授、中文系博士班學生林盛彬，正在法國巴黎第四大學修讀雙博士學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30224"/>
              <wp:effectExtent l="0" t="0" r="0" b="0"/>
              <wp:docPr id="1" name="IMG_440d12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4/m\0d4fabe4-52a2-4d2a-b450-3485532f28c9.jpg"/>
                      <pic:cNvPicPr/>
                    </pic:nvPicPr>
                    <pic:blipFill>
                      <a:blip xmlns:r="http://schemas.openxmlformats.org/officeDocument/2006/relationships" r:embed="R4d32be91be0247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32be91be02474b" /></Relationships>
</file>