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c2f76bca7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ISO外稽通過　6缺失限期改善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台灣檢驗公司（SGS）稽核小組於6、7日來校進行95學年度ISO14001環境管理系統外部環境稽核，本次稽核適逢三年一次重新驗證，稽核結果無重大缺失，但仍有6項次要缺失待改善。校長張家宜指示各單位應儘速改善，改善期限為3個月，屆時需提供相關證據證明改善成果。
</w:t>
          <w:br/>
          <w:t>
</w:t>
          <w:br/>
          <w:t>台灣檢驗公司程孝盈主任稽核員表示，缺失主要分為系統層面與實驗室兩部分，系統層面主要在於未建立適當之程序以評估相關法規之符合性、各單位法規符合性查核及變更管理無任何規範，SGS建議應建立環保法規符合性之管理機制，以確保新改修工程、新設備採購之法規符合度。實驗室缺失方面，程孝盈表示理學院化學系實驗室控管表現良好，而工學院則有待改進。她表示，工學大樓在規劃上欠佳，實驗室毒性化學物質多在1樓，而精密儀器在2樓，學生活動範圍多在3樓以上，若發生災害，將波及全部樓層，不可收拾。而實驗室在管理上，亦有諸多缺失，應正視問題並立即改善，以維護師生安全。
</w:t>
          <w:br/>
          <w:t>  
</w:t>
          <w:br/>
          <w:t>程孝盈亦建議體育館因廢水處理在地下室，亟需建立完善的地下通風設備。</w:t>
          <w:br/>
        </w:r>
      </w:r>
    </w:p>
  </w:body>
</w:document>
</file>