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0d4d4c46f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石頭不流浪 紀念枯樹 傳送祝福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第2波枯樹紀念活動--「文建會公共空間藝術再造計畫—石頭不流浪」上週二在海博館旁的大榕枯樹下展開，師生紛紛在石頭上寫下祝福語。因反應熱烈，主辦單位準備的一百顆石頭，沒多久就被搶寫一空，原訂於上週五舉行第2次石頭不流浪，因此而取消。
</w:t>
          <w:br/>
          <w:t>
</w:t>
          <w:br/>
          <w:t>建築系副教授鄭晃二帶領建築所同學，將原埋在土壤裡保護樹木的石頭拿來當活動素材，讓師生寫上祝福，並拍照製成卡片，在聖誕節前把卡片傳送想要寄達的人。未來也將把這一百顆石頭堆疊在分隔島上成為「時空膠囊」地景，讓曾在石頭上留下情感紋刻的學生，畢業後回到母校時回憶當年的求學時光。</w:t>
          <w:br/>
        </w:r>
      </w:r>
    </w:p>
  </w:body>
</w:document>
</file>