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c0e8a52d246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運動夏令營即起報名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體育室提供本校教職員工子女一系列的暑期運動夏令營，每一梯次、項目限額三十人，要搶要快！共有網球、桌球、籃球、羽球、游泳隊五項，分四梯次，參加對象小三以上，男女不拘。活動費用一律全免，惟參加游泳營隊者需辦理游泳證。
</w:t>
          <w:br/>
          <w:t>　活動時間是每日上午八時半到十時半、下午兩時至三時。第一梯次活動是七月十二至十五日，為桌球、游泳夏令營；第二梯次是七月十九至二十二日，項目是籃球、游泳；第三梯次是七月二十六至二十九日，是網球、游泳；最後一梯次是八月二日至五日，項目羽球、游泳。報名時間即日起至本月底止，意者請填妥報名表格，以公文本或OA送體育室報名，洽詢電話26230985或校內分機2173，找李吉祥先生。</w:t>
          <w:br/>
        </w:r>
      </w:r>
    </w:p>
  </w:body>
</w:document>
</file>