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eada03e7145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 本週起徵稿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【記者王學寧淡水校園報導】學生會將自本週起至明年3月止舉行「有話大聲說」徵稿，推動校園權益！
</w:t>
          <w:br/>
          <w:t>
</w:t>
          <w:br/>
          <w:t>為更推廣學生權益意識，讓學校了解學生想法，決定舉行徵稿活動，讓學生權益更落實於校園，於下學期舉行成果展，將大家的意見及學校的回覆結果公布，並抽獎致贈神秘禮物。權益申訴或投稿管道分兩種：投至各大樓淡江時報報櫃上的權益信箱，或e-mail至學生會網站http://www.tku-sa.com。</w:t>
          <w:br/>
        </w:r>
      </w:r>
    </w:p>
  </w:body>
</w:document>
</file>