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91e30f3bb34a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臨場感十足 建鬼活動驚嚇連連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【記者陳世杰淡水校園報導】「啊！」一陣陣淒厲的尖叫聲，劃破了淡水校園8日夜晚的天際，也揭開了建築系「建」鬼活動的序幕。
</w:t>
          <w:br/>
          <w:t>
</w:t>
          <w:br/>
          <w:t>「建」鬼活動已漸漸成為建築系的傳統，今年為第4屆，由大一同學扮鬼，大二同學全程策劃，整棟五層樓的鬼屋，共分為4個區塊，每個區塊有不同的主題，包括「鬼迷宮」、「恐怖電影院」、「電鋸殺人魔」和使用反諷手法的「甜蜜的家庭」。
</w:t>
          <w:br/>
          <w:t>
</w:t>
          <w:br/>
          <w:t>鬼屋逼真的場面營造出詭譎的氣氛，由建築系同學假扮的地絆鬼、假人和女鬼出奇不意地從轉角出現，加上耳邊不時傳來悽慘的叫聲，讓參加活動的同學驚嚇指數飆到最高點。
</w:t>
          <w:br/>
          <w:t>
</w:t>
          <w:br/>
          <w:t>「真的好恐怖！」英文四黃皓志驚魂未定地說，他已經連續4年都參加「建」鬼活動，他表示鬼屋的臨場感十足，這次是4年來最成功的一次。另外，現場也有不少聞風而來的外校同學，大老遠從台中趕來參加「建」鬼活動的勤益科大同學陳哲廷說：「鬼屋整體氣氛營造得很好，動線規劃又完善，我下次還想再來！很佩服淡江學生不僅書讀得好，活動辦得也很成功。」
</w:t>
          <w:br/>
          <w:t>
</w:t>
          <w:br/>
          <w:t>負責此活動的建築二陳郁婷表示：「很高興有這麼多外系甚至是外校的同學參與，多日來的辛苦終於有了代價！這次的活動讓很多人都知道建築系館的位置，希望以後在路上，不要又聽到有人問：『建築系館在哪裡？』」</w:t>
          <w:br/>
        </w:r>
      </w:r>
    </w:p>
  </w:body>
</w:document>
</file>