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481bdd1034d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招生海報比賽 蘭陽邀創意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舉辦以「淡江大學蘭陽校園96學年度招生」為主題之海報創作比賽，期望透過全體學生的創意及巧思，展現出蘭陽校園獨特氣象與蓬勃之生氣。收件時間為95年12月18日起至12月22日中午12時止，作品規格以A4輸出，檔案格式不限，解析度為300dpi，但繳交之檔案限以JPG檔形式。所有參賽作品公布於蘭陽校園網站，由蘭陽校園全體師生進行公開票選，選出前三名之作品，獎金各為5,000元、3,000元、2,000元，投票時間為95年12月25日中午12時起至12月29日中午12時止。（蘭陽校園）</w:t>
          <w:br/>
        </w:r>
      </w:r>
    </w:p>
  </w:body>
</w:document>
</file>