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3579ce4e9b4a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EFL WRITING CONFERENCE ATTRACTS GREAT ATTENDANCE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International Conference on English Writing Conference was held by the English Department on Dec. 1 and 2 at the Chueh Sheng and Ching Sheng International Conference Halls respectively. Over 50 eminent scholars from Taiwan and abroad attended this two day event discussing issues relating to academic writing.
</w:t>
          <w:br/>
          <w:t>
</w:t>
          <w:br/>
          <w:t>The opening ceremony was hosted by Dr. Sung Mei Hua, the Dean of TKU Foreign Languages and Literatures, and Dr. Flora Chang, the President of TKU, as well as Drs. Feng Chao Kang and Kao Po Yuan, the two Vice Presidents of TKU, were the guests of honor at the ceremony. The plenary speakers included John Leslie Flowerdew of Hong Kong City University, Paul Kei Matsuda of the University of New Hampshire and Alister Cumming of the University of Toronto. Their presentations were packed with eager audiences who found writing an urgent issue of English learners. 
</w:t>
          <w:br/>
          <w:t>
</w:t>
          <w:br/>
          <w:t>Dr. Huang Yueh-kuehy, the Chair of the English Department, was pleased with the attendance and the ripples this conference may have initiated. As this was the first conference of this nature held by the department, she wishes to have more of this in the future so as to promote the writing skills of TKU students. ( ~Ying-hsueh Hu )</w:t>
          <w:br/>
        </w:r>
      </w:r>
    </w:p>
  </w:body>
</w:document>
</file>