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803a21246548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666 期</w:t>
        </w:r>
      </w:r>
    </w:p>
    <w:p>
      <w:pPr>
        <w:jc w:val="center"/>
      </w:pPr>
      <w:r>
        <w:r>
          <w:rPr>
            <w:rFonts w:ascii="Segoe UI" w:hAnsi="Segoe UI" w:eastAsia="Segoe UI"/>
            <w:sz w:val="32"/>
            <w:color w:val="000000"/>
            <w:b/>
          </w:rPr>
          <w:t>旅館人才培訓 將於蘭陽舉辦</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為振興國內觀光產業，提升餐旅服務品質，成人教育部主任施國肱日前與美國飯店業協會洽談辦理培訓飯店旅館及相關行業從業人員之課程，初步規劃將配合行政院勞委會職訓局之產學訓人才投資方案，爭取在職勞工經費補助，並假蘭陽校園開辦相關課程，期藉由此課程提升蘭陽礁溪一帶餐旅業品質，以達國際旅遊業服務品質標準，回饋蘭陽地區帶動該區觀光產業發展。（進修教育中心）</w:t>
          <w:br/>
        </w:r>
      </w:r>
    </w:p>
  </w:body>
</w:document>
</file>