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605948dc7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林勇進 南台灣生活鮮事多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系校友林勇進（95年度），在本校唸書時皆名列前矛，畢業後順利考進成大研究所，到南台灣展開新生活。他表示，剛到成大時不太習慣，沒了大城市的熱鬧，也沒有僑生朋友的陪伴，讓他覺得有些寂寞。不過與外國人同寢室的宿舍生活，讓到他感到相當新奇，他說：「我的室友是哈薩克人，有時會突然半夜起床吃東西，一開始還真的被嚇到，現在已經慢慢能適應了。」（林宛靜）</w:t>
          <w:br/>
        </w:r>
      </w:r>
    </w:p>
  </w:body>
</w:document>
</file>