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fd33a2fd3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研究計畫百萬以上　79教師獲頒淡江之光獎牌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訊】為獎勵本校94學年度專題研究計畫績優教師，凡主持專題研究計畫案總金額累計達100萬元以上，或者近5年累計250萬元以上者，學校將於歲末聯歡會時由創辦人頒贈「淡江之光」獎牌。今年計有虞國興等79位教授接受表揚。
</w:t>
          <w:br/>
          <w:t>
</w:t>
          <w:br/>
          <w:t>受獎名單之中，工學院院長虞國興再度以2千7百萬拔得頭籌，與工學院施清吉教授（1千1百萬）金額最高，且都來自「水資源管理與政策研究中心」，特別受矚目。
</w:t>
          <w:br/>
          <w:t>
</w:t>
          <w:br/>
          <w:t>  該中心於88年成立，擁有34位研究成員，65％以上為碩博士學歷，於國內此學域中最具規模。該中心自成立以來，與經濟部水利署合組水文觀測技術團，虞教授任團長，共同為台灣水資源問題獻策，為政府重要智庫。近年協助政府於雨量、洪水與乾旱預警技術、調度農業用水休耕停灌措施、水文觀測現代化計畫，成果豐碩。
</w:t>
          <w:br/>
          <w:t>
</w:t>
          <w:br/>
          <w:t>500萬以上的名單之中，尚有新任台北市交通局局長的管理學院教授羅孝賢，及管理學院黃明達、工學院鄭晃二、鄭啟明、葉豐輝、許中杰、郭經華、管理學院陶治中等老師。詳細得獎名單如下:
</w:t>
          <w:br/>
          <w:t>
</w:t>
          <w:br/>
          <w:t>500萬元以上	
</w:t>
          <w:br/>
          <w:t>工學院	水環系	虞國興	27,056,707 
</w:t>
          <w:br/>
          <w:t>工學院	水環系	施清吉	11,010,000 
</w:t>
          <w:br/>
          <w:t>管理學院	資管系	黃明達	7,575,000 
</w:t>
          <w:br/>
          <w:t>工學院	建築系	鄭晃二	7,140,000 
</w:t>
          <w:br/>
          <w:t>工學院	土木系	鄭啟明	6,765,000 
</w:t>
          <w:br/>
          <w:t>工學院	機電系	葉豐輝	6,582,000 
</w:t>
          <w:br/>
          <w:t>管理學院	運管系	羅孝賢	6,280,000 
</w:t>
          <w:br/>
          <w:t>工學院	水環系	許中杰	5,871,000 
</w:t>
          <w:br/>
          <w:t>工學院	資訊系	郭經華	5,670,000 
</w:t>
          <w:br/>
          <w:t>管理學院	運管系	陶治中	5,500,000 
</w:t>
          <w:br/>
          <w:t>
</w:t>
          <w:br/>
          <w:t>300~500萬元	
</w:t>
          <w:br/>
          <w:t>理學院	化學系	高惠春	4,737,800 
</w:t>
          <w:br/>
          <w:t>學院	建築系	黃瑞茂	4,466,000 
</w:t>
          <w:br/>
          <w:t>學院	化學系	李世元	4,136,100 
</w:t>
          <w:br/>
          <w:t>學院	化學系	王文竹	3,977,600 
</w:t>
          <w:br/>
          <w:t>理學院	運管系	陳敦基	3,824,000 
</w:t>
          <w:br/>
          <w:t>學院	物理系	彭維鋒	3,649,100 
</w:t>
          <w:br/>
          <w:t>學院	機電系	洪祖昌	3,637,915 
</w:t>
          <w:br/>
          <w:t>學院	物理系	林諭男	3,575,540 
</w:t>
          <w:br/>
          <w:t>學院	機電系	蔡慧駿	3,427,000 
</w:t>
          <w:br/>
          <w:t>學院	電機系	翁慶昌	3,383,000 
</w:t>
          <w:br/>
          <w:t>育學院	教科系	徐新逸	3,365,000 
</w:t>
          <w:br/>
          <w:t>學院	土木系	林堉溢	3,000,000 
</w:t>
          <w:br/>
          <w:t>學院	土木系	吳重成	3,000,000 
</w:t>
          <w:br/>
          <w:t>學院	土木系	王人牧	3,000,000 
</w:t>
          <w:br/>
          <w:t>
</w:t>
          <w:br/>
          <w:t>100~300萬元	
</w:t>
          <w:br/>
          <w:t>工學院	資訊系	王英宏	2,721,000 
</w:t>
          <w:br/>
          <w:t>理學院	化學系	陳幹男	2,629,000 
</w:t>
          <w:br/>
          <w:t>工學院	機電系	林清彬	2,599,000 
</w:t>
          <w:br/>
          <w:t>教育學院	教政所	陳伯璋	2,596,000 
</w:t>
          <w:br/>
          <w:t>外語學院	西語系	宮國威	2,390,000 
</w:t>
          <w:br/>
          <w:t>工學院	電機系	江正雄	2,239,000 
</w:t>
          <w:br/>
          <w:t>工學院	資訊系	陳瑞發	2,047,619 
</w:t>
          <w:br/>
          <w:t>工學院	電機系	郭建宏	2,001,000 
</w:t>
          <w:br/>
          <w:t>技術學院	營建系	段永定	2,000,000 
</w:t>
          <w:br/>
          <w:t>理學院	物理系	張經霖	1,955,000 
</w:t>
          <w:br/>
          <w:t>理學院	化學系	徐秀福	1,949,000 
</w:t>
          <w:br/>
          <w:t>工學院	化材系	董崇民	1,876,000 
</w:t>
          <w:br/>
          <w:t>工學院	化材系	鄭廖平	1,834,000 
</w:t>
          <w:br/>
          <w:t>理學院	物理系	周子聰	1,794,540 
</w:t>
          <w:br/>
          <w:t>理學院	物理系	何俊麟	1,789,800 
</w:t>
          <w:br/>
          <w:t>工學院	電機系	李揚漢	1,777,000 
</w:t>
          <w:br/>
          <w:t>管理學院	運管系	邱顯明	1,750,000 
</w:t>
          <w:br/>
          <w:t>教育學院	教科系	李世忠	1,696,000 
</w:t>
          <w:br/>
          <w:t>理學院	化學系	林孟山	1,657,520 
</w:t>
          <w:br/>
          <w:t>工學院	機電系	楊龍杰	1,597,000 
</w:t>
          <w:br/>
          <w:t>理學院	化學系	施增廉	1,589,000 
</w:t>
          <w:br/>
          <w:t>工學院	水環系	李奇旺	1,466,270 
</w:t>
          <w:br/>
          <w:t>工學院	機電系	康尚文	1,439,000 
</w:t>
          <w:br/>
          <w:t>理學院	物理系	錢凡之	1,437,000 
</w:t>
          <w:br/>
          <w:t>工學院	水環系	高思懷	1,400,000 
</w:t>
          <w:br/>
          <w:t>工學院	機電系	楊勝明	1,340,000 
</w:t>
          <w:br/>
          <w:t>
</w:t>
          <w:br/>
          <w:t>100~300萬元	
</w:t>
          <w:br/>
          <w:t>理學院	數學系	高金美	1,335,767 
</w:t>
          <w:br/>
          <w:t>理學院	物理系	楊淑君	1,306,000 
</w:t>
          <w:br/>
          <w:t>管理學院	運管系	范俊海	1,295,000 
</w:t>
          <w:br/>
          <w:t>工學院	資訊系	張志勇	1,279,000 
</w:t>
          <w:br/>
          <w:t>理學院	物理系	薛宏中	1,238,000 
</w:t>
          <w:br/>
          <w:t>理學院	數學系	譚必信	1,175,000 
</w:t>
          <w:br/>
          <w:t>理學院	物理系	杜昭宏	1,141,000 
</w:t>
          <w:br/>
          <w:t>理學院	化學系	王伯昌	1,125,000 
</w:t>
          <w:br/>
          <w:t>文學院	大傳系	趙雅麗	1,120,000 
</w:t>
          <w:br/>
          <w:t>理學院	化學系	莊子超	1,098,000 
</w:t>
          <w:br/>
          <w:t>工學院	土木系	楊長義	1,087,000 
</w:t>
          <w:br/>
          <w:t>工學院	化材系	鄭東文	1,081,000 
</w:t>
          <w:br/>
          <w:t>文錙藝術中心	張炳煌	1,061,160 
</w:t>
          <w:br/>
          <w:t>文學院	中文系	高柏園	1,038,800 
</w:t>
          <w:br/>
          <w:t>理學院	生科所	王三郎	1,033,000 
</w:t>
          <w:br/>
          <w:t>工學院	化材系	黃國楨	1,030,000 
</w:t>
          <w:br/>
          <w:t>理學院	化學系	魏和祥	1,021,000 
</w:t>
          <w:br/>
          <w:t>文學院	資圖系	林信成	1,008,000 
</w:t>
          <w:br/>
          <w:t>工學院	土木系	張正興	1,000,000 
</w:t>
          <w:br/>
          <w:t>工學院	水環系	盧博堅	1,000,000 
</w:t>
          <w:br/>
          <w:t>技術學院	營建系	高金盛	1,000,000 
</w:t>
          <w:br/>
          <w:t>
</w:t>
          <w:br/>
          <w:t>近5年累計金額達250萬元以上	
</w:t>
          <w:br/>
          <w:t>工學院	化材系	葉和明	3,859,100 
</w:t>
          <w:br/>
          <w:t>商學院	產經系	麥朝成	3,205,600 
</w:t>
          <w:br/>
          <w:t>商學院	財金系	聶建中	3,002,200 
</w:t>
          <w:br/>
          <w:t>工學院	土木系	張德文	2,962,400 
</w:t>
          <w:br/>
          <w:t>理學院	物理系	秦一男	2,871,300 
</w:t>
          <w:br/>
          <w:t>商學院	財金系	黃河泉	2,833,400 
</w:t>
          <w:br/>
          <w:t>理學院	物理系	曾文哲	2,608,700 
</w:t>
          <w:br/>
          <w:t>工學院	資訊系	黃仁俊	2,500,300 
</w:t>
          <w:br/>
          <w:t>
</w:t>
          <w:br/>
          <w:t>備註:凡專題計畫案執行期限於94學年度(自93年8月1日至94年7月31日)開始者
</w:t>
          <w:br/>
          <w:t>     皆列入計算，下學年度不再統計。</w:t>
          <w:br/>
        </w:r>
      </w:r>
    </w:p>
  </w:body>
</w:document>
</file>