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99c32777dfe452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667 期</w:t>
        </w:r>
      </w:r>
    </w:p>
    <w:p>
      <w:pPr>
        <w:jc w:val="center"/>
      </w:pPr>
      <w:r>
        <w:r>
          <w:rPr>
            <w:rFonts w:ascii="Segoe UI" w:hAnsi="Segoe UI" w:eastAsia="Segoe UI"/>
            <w:sz w:val="32"/>
            <w:color w:val="000000"/>
            <w:b/>
          </w:rPr>
          <w:t>TKU PRESIDENT PRESENTS A FLAG FOR TKU SERVICE TEAMS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Without any worries about the cold weather, the social service team set out once again in this winter. 8 clubs, including Goodwill Group and nearly 230 teachers and students join this activity altogether and dedicate their love during this winter vacation. Office of Student Affairs is to hold the “Flag Presenting Ceremony For Community Services During Winter Vacation” at B712 at 10:30 A.M., on January 10. TKU President C. I. Chang will personally give the flag to them.
</w:t>
          <w:br/>
          <w:t>
</w:t>
          <w:br/>
          <w:t>The eight service teams include three alumnus associations (Changhua Alumni Association, Er-Chi Alumni Association, Pingdong Alumni Association), which will serve in their hometown, and five teams to serve children from 3rd grade to 6th grade students in elementary school—Environmental Protection Group, Entertainment Assistance Club, Animal-caring Club, Goodwill Group, and Hai-tien-ching.  
</w:t>
          <w:br/>
          <w:t>
</w:t>
          <w:br/>
          <w:t>The event of hometown services of Changhua Alumni Association is “The Ice Field Adventure Camp” in Ching San Elementary School, Changhua county. Er-Chi Alumni Association will hold a “Matrix Camp” in An Ching Elementary School in Tainan City. Team leader Wu Min-han, a sophomore student of Department of Civil Engineering, said that to their surprise, nearly 150 pupils signed up with this time, with the most people joining over the past 7 years. Pingdong Alumni Association, led by Lee Chian-chang, a junior student of Department of Physics, will go to Kao Shu Elementary School in Pingdong County. They will present to the 120 pupils a drama by chronicling the development of modern science and technology. 
</w:t>
          <w:br/>
          <w:t>
</w:t>
          <w:br/>
          <w:t>“The Little Gentleman And Little Fair Maiden Etiquette Camp” hosted by Goodwill Group last year had won great appreciation and praise from parents in Tamsui. They will expand the event into two echelons this year—a 4-day-and-3-night “Sparrow into Princess and Frog into Prince” etiquette camp—to teach both graceful manners and Western-style food etiquette in Hotel RegaLees in Tamsui. Besides, MINT Hairdressing is invited to design children’s modeling for the achievement show, outside of the Main Engineering Building at the last day of the event.
</w:t>
          <w:br/>
          <w:t> 
</w:t>
          <w:br/>
          <w:t>Hai-tien-ching is invited by Taipei City Hospital as assistance team for a two-day event. Team leader of Environmental Protection Group, Tsai Yueh-ling, a junior of Department of Water Resources and Environmental Engineering, indicates that the “Embracing-The-Earth Children Environmental Protection Camp” that features “beetle” this year will bring different experiences to elementary school students in Tamsui. The Animal-Caring Club will go to a private animal shelter, in Wanli, Taipei County, to help cleaning the living environment for animal. (~Peiling Hsia )</w:t>
          <w:br/>
        </w:r>
      </w:r>
    </w:p>
  </w:body>
</w:document>
</file>