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534da35a64d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航太資訊電機通過IEET工程認證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【記者陳貝宇淡水校園報導】本校航太、資訊、電機於日前通過中國工程教育學會（IEET）95學年度「工程及科技教育認證」，認證效力為期2年，在此期間將可免受大學校院系所評鑑。
</w:t>
          <w:br/>
          <w:t>
</w:t>
          <w:br/>
          <w:t>目前國內約500個工程科系中，已有88系通過此認證。自2005年6月起，IEET即晉升為「華盛頓協定」(Washington Accord)之準會員，國內通過IEET認證的學系畢業生將為其會員國、準會員認可，也就是說，這些畢業生日後考上技師，將可同時申請為APEC亞太工程師。
</w:t>
          <w:br/>
          <w:t>
</w:t>
          <w:br/>
          <w:t>航太系主任王怡仁認為，通過工程認證是一種肯定，日後會持續不斷地改進教育，讓畢業生進入職場後都能適得其所。資訊系主任王英宏表示，通過認證不僅是對系上教學品質的認可，也代表對學校整體學習環境的肯定，他希望未來資訊系能繼續加強產學合作，讓學生更了解社會產業趨勢，增加日後就業的競爭力。
</w:t>
          <w:br/>
          <w:t>　　
</w:t>
          <w:br/>
          <w:t>工學院長虞國興表示，工學院已有5系通過認證，接下來化材、建築、水環系即將提出的96學年度申請，他希望在97學年度前，能達成8系全數獲得認證的目標。</w:t>
          <w:br/>
        </w:r>
      </w:r>
    </w:p>
  </w:body>
</w:document>
</file>