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04c16f66b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青年活動企劃師培訓 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為配合教學卓越計畫，課外組與中華專業認證協會及台灣企劃塾合辦「龜兔賽跑，誰贏了？──第1屆校院青年活動企劃師培訓計畫」，即日起報名至13日止，期許培養出更具競爭力的淡江青年。
</w:t>
          <w:br/>
          <w:t>
</w:t>
          <w:br/>
          <w:t>該活動以培育活動企劃菁英、提升個人綜合競爭力為宗旨，全程參與者，將獲頒「校院青年活動企劃師政證學分結業證書」，並取得報考「校院青年活動企劃師」證照資格，取得求職領先地位。
</w:t>
          <w:br/>
          <w:t>
</w:t>
          <w:br/>
          <w:t>參加名額限90人，原訂課程費用8000元及證照檢定費用1600元，現只收報名費2000元，不足費用將由學校補助。大二以上學生均可報名，社團表現優秀者優先錄取，採網路報名，名單於本週四（15日）公告。詳情請上課外組網頁查詢，及「院校青年活動企劃師專業認證」參考網站網址：http://www.planning.com.tw/ccapp/index.htm。</w:t>
          <w:br/>
        </w:r>
      </w:r>
    </w:p>
  </w:body>
</w:document>
</file>