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8f979943ab49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本校公布四學門聲譽排名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賴映秀�淡水校園報導】根據本校學習與教學中心教育評鑑發展組所公布該單位於去年進行的我國大學「經濟、會計、財稅金融、貿易行銷」四學門聲譽排名研究報告，就此四學門的表現而言，國立大學研究所仍獲大眾肯定，研究活動表現較佳。
</w:t>
          <w:br/>
          <w:t>
</w:t>
          <w:br/>
          <w:t>此項研究旨在瞭解本校各學科在國內各大學校院中的辦學表現，以供日後自我改進之參考，因此曾透過對國內商管學院院長、系主任及企業界，進行問卷調查，比較本校相關系所在國內的學術聲譽。結果發現本校相關系所（含產業經濟系、經濟系、會計系、財務金融、國際貿易及保險系所等）大致上表現持平，其中，表現較佳的有：產經系在全國20系所中排名第7；國貿系在19所中排名第8。
</w:t>
          <w:br/>
          <w:t>　　
</w:t>
          <w:br/>
          <w:t>教評組組長楊瑩表示，教評組近幾年來持續從事國內高等教育機構之學術聲譽評量研究，並嘗試建立國內高等教育聲譽評量研究之各項指標。現正進行以2005-06年最新版的「卡內基高等教育機構分類表」進行國內大學校院之分類研究。</w:t>
          <w:br/>
        </w:r>
      </w:r>
    </w:p>
  </w:body>
</w:document>
</file>