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a7fe61fc2040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碩士班招考　管理學院最ㄏㄤ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【記者陳維信淡水校園報導】本校碩士班招生考試將於24日展開，今年共有7301位考生（不含在職班）報名，管理學院佔總報名人數的三成二共2408人，穩居近三年最熱門學院，商學院佔兩成一、工學院一成六。
</w:t>
          <w:br/>
          <w:t>  
</w:t>
          <w:br/>
          <w:t>其中商學院以財金所人數穩居龍座，有837人報名，錄取率約3.2%，會計所人數也突破歷年紀錄，較去年增加了138人；管理學院是企管所842人居冠，較去年增加近400人，錄取率降到約1.6%，管科所和資管所則有減少的現象；工學院以電機所的349人領先，但仍遠低於去年的報名人數，而土木、水環和資訊系資網所皆達到二位數的正成長，外語學院的日語系和英語系也有二位數的增加，文學院的大傳所最為熱門，錄取率只有5.8%，教育學院的教心所仍是考生熱選，錄取率僅6.45%，理學院以化學系居首；國際學院則是歐研所和東南亞所並列首位，而且都呈現正成長。
</w:t>
          <w:br/>
          <w:t>  
</w:t>
          <w:br/>
          <w:t>不過，整體報名人數仍較去年減少3%。招生組組長王嫡瑜分析，是因為全台多達160多所大學招考，各校考期又相近之故。校長張家宜在上週五行政會議中指示，招生不佳的系所將減招，連續3年不佳就啟動退場機制，以符本校第四個－－企業管理模式。</w:t>
          <w:br/>
        </w:r>
      </w:r>
    </w:p>
  </w:body>
</w:document>
</file>