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409fc9b9248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創意數位中心募新血　21日說明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資傳系創意數位媒體教學實習中心（CDML）預定在3月21日（週三）晚間7時，於教育館Q306舉辦新血招募說明會，招募組別有「遊戲創作組」、「動畫創作組」、「音研創作組」、「互動行銷網站設計組」及「創意企劃及編劇腳本設計組」，屆時將詳細說明各組實習內容，歡迎全校大二對於數位內容企劃創作有熱忱的同學踴躍參加。招考內容詳見活動網址http://www.cdml.ic.tku.edu.tw/cdml8th，或洽資傳系CDML(O307)分機3114王助理。</w:t>
          <w:br/>
        </w:r>
      </w:r>
    </w:p>
  </w:body>
</w:document>
</file>