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29c60650a41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校長擔任高教國際合作基金會董事長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【本報訊】校長張紘炬於本月2日當選將成立的「財團法人高等教育國際合作基金會」董事長，該基金會是在教育部鼓勵下成立，未來將整合各大學資源，加強與國際知名學術團體進行交流合作，提昇競爭力。
</w:t>
          <w:br/>
          <w:t>
</w:t>
          <w:br/>
          <w:t>　張校長是教育部學審會委員，九十年學審會討論，為因應加入WTO，大專校院應合組一學術團體，教育部對本校長期投入國際化交流成果相當肯定，因此委由張校長籌備此國際合作基金會成立工作。
</w:t>
          <w:br/>
          <w:t>
</w:t>
          <w:br/>
          <w:t>　本校去年邀請各大學討論決定籌備成立該基金會，每校捐助15萬元共103所學校參加，順利募集到超過1500萬元外，另教育部捐助1500萬元，今年元月本校邀請各大學校長召開第一次捐助人會議，選舉董、監事，未來預計於暑假期間報教育部申請成立，通過後再向法院公證，登記成為正式財團法人組織。
</w:t>
          <w:br/>
          <w:t>
</w:t>
          <w:br/>
          <w:t>　該基金會目前現有董事人選共十五人，除本校張紘炬校長外，尚有台大校長陳維昭、東海王亢沛、世新牟宗燦、高雄餐旅學校李福登、雲林科大林聰明、明新技術學院張光正、南台科大張信雄、政大鄭瑞城、屏東科大劉顯達、中正大學羅仁權、教育部次長呂木琳、國際文教處長李振清、高教司長黃宏斌、技職司長周燦德；監察人五位分別為：輔大李寧遠、交大張俊彥、師大簡茂發、龍華科技大學張文雄4位校長及教育部會計長陳春榮。
</w:t>
          <w:br/>
          <w:t>
</w:t>
          <w:br/>
          <w:t>　校長張紘炬表示，對於各董事的支持表達感謝，預計下週一（23日）將召開第二次董事會籌備會，確定各項申請成立之資料及未來推展的各項業務計畫。</w:t>
          <w:br/>
        </w:r>
      </w:r>
    </w:p>
  </w:body>
</w:document>
</file>