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a094dbf0943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創意瘋潮　邀您開玩校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你對淡江每個角落都瞭若指掌？你對學校的期望想大聲說出來？文學院創意學習與創新產學中心號召會玩又會讀書的淡江人，一起加入今年最酷最炫的創意瘋潮「開玩校－－開始玩學校」。
</w:t>
          <w:br/>
          <w:t>
</w:t>
          <w:br/>
          <w:t>活動文宣長中文三邱竹庭表示，只要作品內容可實踐性質高、且具有美化校園的作用，將可能成為校園中的裝置藝術。即日起至31日收件，初賽由校內相關科系教授擔任評審，4月20日公布入圍名單；決賽將邀請各廣告公司創意總監擔任評審。
</w:t>
          <w:br/>
          <w:t>
</w:t>
          <w:br/>
          <w:t>不論是個人挑戰或組隊參加，只要定好標題加上200~800字的文字敘述，說明創意構想，也可配上插圖。第一名將獲得10000元高額獎金，第二、三名獎金分別為6000元及3000元的獎金；另外錄取佳作5名和網路票選超級人氣獎一名。
</w:t>
          <w:br/>
          <w:t>
</w:t>
          <w:br/>
          <w:t>完成作品後可至文學院創意中心L402交件，或上傳到文學院創意瘋潮「開始玩學校」活動網站http://gogo.tku.edu.tw。</w:t>
          <w:br/>
        </w:r>
      </w:r>
    </w:p>
  </w:body>
</w:document>
</file>